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AB4" w:rsidRPr="003066C5" w:rsidRDefault="00353AB4" w:rsidP="00353AB4">
      <w:pPr>
        <w:jc w:val="both"/>
        <w:rPr>
          <w:sz w:val="24"/>
          <w:szCs w:val="24"/>
          <w:lang w:eastAsia="ko-KR"/>
        </w:rPr>
      </w:pPr>
      <w:r w:rsidRPr="009947E4">
        <w:rPr>
          <w:b/>
        </w:rPr>
        <w:t>1</w:t>
      </w:r>
      <w:r w:rsidRPr="009947E4">
        <w:rPr>
          <w:b/>
          <w:lang w:eastAsia="ko-KR"/>
        </w:rPr>
        <w:t xml:space="preserve"> </w:t>
      </w:r>
      <w:r>
        <w:rPr>
          <w:b/>
          <w:lang w:eastAsia="ko-KR"/>
        </w:rPr>
        <w:t xml:space="preserve">Предмет и метод политологии. </w:t>
      </w:r>
      <w:r w:rsidRPr="003066C5">
        <w:rPr>
          <w:b/>
          <w:szCs w:val="28"/>
        </w:rPr>
        <w:t>Природа политики:</w:t>
      </w:r>
      <w:r>
        <w:rPr>
          <w:b/>
          <w:szCs w:val="28"/>
        </w:rPr>
        <w:t xml:space="preserve"> </w:t>
      </w:r>
      <w:r w:rsidRPr="003066C5">
        <w:rPr>
          <w:b/>
          <w:szCs w:val="28"/>
        </w:rPr>
        <w:t>форма, содержание, процесс</w:t>
      </w:r>
      <w:r>
        <w:rPr>
          <w:b/>
          <w:lang w:eastAsia="ko-KR"/>
        </w:rPr>
        <w:t>– 1 час</w:t>
      </w:r>
    </w:p>
    <w:p w:rsidR="00353AB4" w:rsidRPr="00A5035B" w:rsidRDefault="00353AB4" w:rsidP="00353AB4">
      <w:pPr>
        <w:pStyle w:val="2"/>
        <w:spacing w:line="240" w:lineRule="auto"/>
        <w:ind w:left="0"/>
        <w:jc w:val="both"/>
        <w:rPr>
          <w:szCs w:val="28"/>
        </w:rPr>
      </w:pPr>
      <w:r w:rsidRPr="00A5035B">
        <w:rPr>
          <w:szCs w:val="28"/>
          <w:lang w:eastAsia="ko-KR"/>
        </w:rPr>
        <w:t xml:space="preserve">1. </w:t>
      </w:r>
      <w:r w:rsidRPr="00A5035B">
        <w:rPr>
          <w:szCs w:val="28"/>
        </w:rPr>
        <w:t>Место  политической  науки  в  системе  современного  знания,</w:t>
      </w:r>
    </w:p>
    <w:p w:rsidR="00353AB4" w:rsidRPr="00A5035B" w:rsidRDefault="00353AB4" w:rsidP="00353AB4">
      <w:pPr>
        <w:pStyle w:val="2"/>
        <w:spacing w:line="240" w:lineRule="auto"/>
        <w:ind w:left="0"/>
        <w:jc w:val="both"/>
        <w:rPr>
          <w:szCs w:val="28"/>
        </w:rPr>
      </w:pPr>
      <w:r w:rsidRPr="00A5035B">
        <w:rPr>
          <w:szCs w:val="28"/>
        </w:rPr>
        <w:t>2. Становление и развитие политологии, ее основные категории, предмет и объект исследования</w:t>
      </w:r>
    </w:p>
    <w:p w:rsidR="00353AB4" w:rsidRPr="00A5035B" w:rsidRDefault="00353AB4" w:rsidP="00353AB4">
      <w:pPr>
        <w:pStyle w:val="2"/>
        <w:spacing w:line="240" w:lineRule="auto"/>
        <w:ind w:left="0"/>
        <w:jc w:val="both"/>
        <w:rPr>
          <w:szCs w:val="28"/>
        </w:rPr>
      </w:pPr>
      <w:r w:rsidRPr="00A5035B">
        <w:rPr>
          <w:szCs w:val="28"/>
        </w:rPr>
        <w:t>3. Основные парадигмы и школы политологии</w:t>
      </w:r>
    </w:p>
    <w:p w:rsidR="00353AB4" w:rsidRPr="00A5035B" w:rsidRDefault="00353AB4" w:rsidP="00353AB4">
      <w:pPr>
        <w:pStyle w:val="2"/>
        <w:spacing w:line="240" w:lineRule="auto"/>
        <w:ind w:left="0"/>
        <w:jc w:val="both"/>
        <w:rPr>
          <w:rStyle w:val="a3"/>
          <w:b w:val="0"/>
          <w:szCs w:val="28"/>
        </w:rPr>
      </w:pPr>
      <w:r w:rsidRPr="00A5035B">
        <w:rPr>
          <w:szCs w:val="28"/>
        </w:rPr>
        <w:t>4. Методы  исследования  политической  действительности. Научно-</w:t>
      </w:r>
      <w:r w:rsidRPr="00A5035B">
        <w:rPr>
          <w:rStyle w:val="a3"/>
          <w:szCs w:val="28"/>
        </w:rPr>
        <w:t>познавательные, методологические и прикладные функции политической науки.</w:t>
      </w:r>
    </w:p>
    <w:p w:rsidR="00353AB4" w:rsidRPr="00A5035B" w:rsidRDefault="00353AB4" w:rsidP="00353AB4">
      <w:pPr>
        <w:pStyle w:val="2"/>
        <w:spacing w:line="240" w:lineRule="auto"/>
        <w:ind w:left="0"/>
        <w:jc w:val="both"/>
        <w:rPr>
          <w:rStyle w:val="a3"/>
          <w:b w:val="0"/>
          <w:szCs w:val="28"/>
        </w:rPr>
      </w:pPr>
      <w:r w:rsidRPr="00A5035B">
        <w:rPr>
          <w:rStyle w:val="a3"/>
          <w:szCs w:val="28"/>
        </w:rPr>
        <w:t>5. Прагматическое  значение  политологии.  Политология  в  системе профессиональной подготовки специалиста</w:t>
      </w:r>
    </w:p>
    <w:p w:rsidR="00353AB4" w:rsidRPr="00187AB3" w:rsidRDefault="00353AB4" w:rsidP="00353AB4">
      <w:pPr>
        <w:jc w:val="both"/>
        <w:rPr>
          <w:szCs w:val="28"/>
        </w:rPr>
      </w:pPr>
      <w:r>
        <w:rPr>
          <w:szCs w:val="28"/>
        </w:rPr>
        <w:t>6</w:t>
      </w:r>
      <w:r w:rsidRPr="00187AB3">
        <w:rPr>
          <w:szCs w:val="28"/>
        </w:rPr>
        <w:t>. Взаимодействие политики с другими сферами жизни общества</w:t>
      </w:r>
      <w:r>
        <w:rPr>
          <w:szCs w:val="28"/>
        </w:rPr>
        <w:t xml:space="preserve">. </w:t>
      </w:r>
      <w:r w:rsidRPr="00187AB3">
        <w:rPr>
          <w:szCs w:val="28"/>
        </w:rPr>
        <w:t>Социальные   основы   политики,   субъекты   и   объекты   политики</w:t>
      </w:r>
    </w:p>
    <w:p w:rsidR="00A862F6" w:rsidRDefault="00A862F6">
      <w:bookmarkStart w:id="0" w:name="_GoBack"/>
      <w:bookmarkEnd w:id="0"/>
    </w:p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DFA"/>
    <w:rsid w:val="00353AB4"/>
    <w:rsid w:val="004B1DFA"/>
    <w:rsid w:val="00A8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AB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53AB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53AB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Strong"/>
    <w:basedOn w:val="a0"/>
    <w:uiPriority w:val="22"/>
    <w:qFormat/>
    <w:rsid w:val="00353AB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AB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53AB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53AB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Strong"/>
    <w:basedOn w:val="a0"/>
    <w:uiPriority w:val="22"/>
    <w:qFormat/>
    <w:rsid w:val="00353A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>Romeo1994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2021-06-18T10:39:00Z</dcterms:created>
  <dcterms:modified xsi:type="dcterms:W3CDTF">2021-06-18T10:39:00Z</dcterms:modified>
</cp:coreProperties>
</file>